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Default="00B30B38" w:rsidP="00D45BBD">
      <w:pPr>
        <w:pStyle w:val="BodyText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FREE </w:t>
      </w:r>
      <w:r w:rsidR="0038647C" w:rsidRPr="00B30B38">
        <w:rPr>
          <w:b/>
          <w:sz w:val="52"/>
          <w:szCs w:val="52"/>
        </w:rPr>
        <w:t>Smokefree Schools Resource</w:t>
      </w:r>
      <w:r>
        <w:rPr>
          <w:b/>
          <w:sz w:val="52"/>
          <w:szCs w:val="52"/>
        </w:rPr>
        <w:t>s</w:t>
      </w:r>
    </w:p>
    <w:p w:rsidR="00B30B38" w:rsidRPr="00B30B38" w:rsidRDefault="00B30B38" w:rsidP="00D45BBD">
      <w:pPr>
        <w:pStyle w:val="BodyText"/>
        <w:jc w:val="center"/>
        <w:rPr>
          <w:b/>
          <w:sz w:val="24"/>
          <w:szCs w:val="24"/>
        </w:rPr>
      </w:pPr>
      <w:r w:rsidRPr="00B30B38">
        <w:rPr>
          <w:b/>
          <w:sz w:val="24"/>
          <w:szCs w:val="24"/>
        </w:rPr>
        <w:t xml:space="preserve">Order at </w:t>
      </w:r>
      <w:hyperlink r:id="rId8" w:history="1">
        <w:r w:rsidRPr="00B30B38">
          <w:rPr>
            <w:rFonts w:cs="Arial"/>
            <w:b/>
            <w:color w:val="0061AA"/>
            <w:sz w:val="24"/>
            <w:szCs w:val="24"/>
          </w:rPr>
          <w:t>info@smokefreeschool</w:t>
        </w:r>
        <w:r w:rsidR="00160FCA">
          <w:rPr>
            <w:rFonts w:cs="Arial"/>
            <w:b/>
            <w:color w:val="0061AA"/>
            <w:sz w:val="24"/>
            <w:szCs w:val="24"/>
          </w:rPr>
          <w:t>s</w:t>
        </w:r>
        <w:r w:rsidRPr="00B30B38">
          <w:rPr>
            <w:rFonts w:cs="Arial"/>
            <w:b/>
            <w:color w:val="0061AA"/>
            <w:sz w:val="24"/>
            <w:szCs w:val="24"/>
          </w:rPr>
          <w:t>.org.nz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45BBD" w:rsidTr="00D45BBD">
        <w:tc>
          <w:tcPr>
            <w:tcW w:w="4814" w:type="dxa"/>
            <w:vAlign w:val="center"/>
          </w:tcPr>
          <w:p w:rsidR="0038647C" w:rsidRDefault="0038647C" w:rsidP="00D45BBD">
            <w:pPr>
              <w:pStyle w:val="BodyText"/>
              <w:jc w:val="center"/>
            </w:pPr>
            <w:r>
              <w:rPr>
                <w:noProof/>
                <w:lang w:val="mi-NZ" w:eastAsia="mi-NZ"/>
              </w:rPr>
              <w:drawing>
                <wp:inline distT="0" distB="0" distL="0" distR="0">
                  <wp:extent cx="2076450" cy="1915068"/>
                  <wp:effectExtent l="0" t="0" r="0" b="9525"/>
                  <wp:docPr id="1" name="Picture 1" descr="C:\Users\taniac\AppData\Local\Microsoft\Windows\Temporary Internet Files\Content.Word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aniac\AppData\Local\Microsoft\Windows\Temporary Internet Files\Content.Word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104" cy="191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8647C" w:rsidRPr="008B4DDD" w:rsidRDefault="008B4DDD" w:rsidP="00D45BBD">
            <w:pPr>
              <w:pStyle w:val="BodyText"/>
              <w:rPr>
                <w:b/>
              </w:rPr>
            </w:pPr>
            <w:r w:rsidRPr="008B4DDD">
              <w:rPr>
                <w:b/>
              </w:rPr>
              <w:t>SFS005</w:t>
            </w:r>
            <w:r>
              <w:t xml:space="preserve">  </w:t>
            </w:r>
            <w:r w:rsidR="0038647C" w:rsidRPr="0038647C">
              <w:rPr>
                <w:b/>
              </w:rPr>
              <w:t>Staying Smokefree – Teachers’ Guide Pack</w:t>
            </w:r>
          </w:p>
          <w:p w:rsidR="0038647C" w:rsidRDefault="0038647C" w:rsidP="00D45BBD">
            <w:pPr>
              <w:pStyle w:val="BodyText"/>
            </w:pPr>
            <w:r>
              <w:t>1x Staying Smokefree – Teachers’ Guide</w:t>
            </w:r>
            <w:r w:rsidR="00B30B38">
              <w:t xml:space="preserve"> (with CD of the 8 audio stories)</w:t>
            </w:r>
          </w:p>
          <w:p w:rsidR="0038647C" w:rsidRDefault="0038647C" w:rsidP="00D45BBD">
            <w:pPr>
              <w:pStyle w:val="BodyText"/>
            </w:pPr>
            <w:r>
              <w:t>1x Staying Smokefree Student Journal</w:t>
            </w:r>
          </w:p>
          <w:p w:rsidR="0038647C" w:rsidRDefault="0038647C" w:rsidP="00D45BBD">
            <w:pPr>
              <w:pStyle w:val="BodyText"/>
            </w:pPr>
            <w:r>
              <w:t>8x laminated story and activity cards</w:t>
            </w:r>
          </w:p>
        </w:tc>
      </w:tr>
      <w:tr w:rsidR="00D45BBD" w:rsidTr="00D45BBD">
        <w:tc>
          <w:tcPr>
            <w:tcW w:w="4814" w:type="dxa"/>
            <w:vAlign w:val="center"/>
          </w:tcPr>
          <w:p w:rsidR="0038647C" w:rsidRDefault="0038647C" w:rsidP="00D45BBD">
            <w:pPr>
              <w:pStyle w:val="BodyText"/>
              <w:jc w:val="center"/>
            </w:pPr>
            <w:r>
              <w:rPr>
                <w:noProof/>
                <w:lang w:val="mi-NZ" w:eastAsia="mi-NZ"/>
              </w:rPr>
              <w:drawing>
                <wp:inline distT="0" distB="0" distL="0" distR="0">
                  <wp:extent cx="2038350" cy="2038350"/>
                  <wp:effectExtent l="0" t="0" r="0" b="0"/>
                  <wp:docPr id="2" name="Picture 2" descr="C:\Users\taniac\AppData\Local\Microsoft\Windows\Temporary Internet Files\Content.Word\IMG_0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aniac\AppData\Local\Microsoft\Windows\Temporary Internet Files\Content.Word\IMG_0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8647C" w:rsidRDefault="008B4DDD" w:rsidP="00D45BBD">
            <w:pPr>
              <w:pStyle w:val="BodyText"/>
              <w:rPr>
                <w:b/>
              </w:rPr>
            </w:pPr>
            <w:r w:rsidRPr="008B4DDD">
              <w:rPr>
                <w:b/>
              </w:rPr>
              <w:t xml:space="preserve">SFS004 </w:t>
            </w:r>
            <w:r w:rsidR="0038647C" w:rsidRPr="008B4DDD">
              <w:rPr>
                <w:b/>
              </w:rPr>
              <w:t>Staying Smokefree Student Journal</w:t>
            </w:r>
          </w:p>
          <w:p w:rsidR="008B4DDD" w:rsidRPr="008B4DDD" w:rsidRDefault="008B4DDD" w:rsidP="00D45BBD">
            <w:pPr>
              <w:pStyle w:val="BodyText"/>
            </w:pPr>
            <w:r w:rsidRPr="008B4DDD">
              <w:t xml:space="preserve">24 page black and white book for students to record </w:t>
            </w:r>
            <w:r>
              <w:t>their thoughts</w:t>
            </w:r>
            <w:r w:rsidRPr="008B4DDD">
              <w:t xml:space="preserve"> and observations while working through the Staying Smokefree activities</w:t>
            </w:r>
            <w:r>
              <w:t>.</w:t>
            </w:r>
          </w:p>
          <w:p w:rsidR="0038647C" w:rsidRDefault="0038647C" w:rsidP="00D45BBD">
            <w:pPr>
              <w:pStyle w:val="BodyText"/>
            </w:pPr>
          </w:p>
          <w:p w:rsidR="0038647C" w:rsidRDefault="0038647C" w:rsidP="00D45BBD">
            <w:pPr>
              <w:pStyle w:val="BodyText"/>
            </w:pPr>
          </w:p>
        </w:tc>
      </w:tr>
      <w:tr w:rsidR="00D45BBD" w:rsidTr="00D45BBD">
        <w:tc>
          <w:tcPr>
            <w:tcW w:w="4814" w:type="dxa"/>
            <w:vAlign w:val="center"/>
          </w:tcPr>
          <w:p w:rsidR="0038647C" w:rsidRDefault="00F15CA3" w:rsidP="00D45BBD">
            <w:pPr>
              <w:pStyle w:val="BodyText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146.25pt">
                  <v:imagedata r:id="rId11" o:title="FullSizeRender"/>
                </v:shape>
              </w:pict>
            </w:r>
            <w:r w:rsidR="005C6050">
              <w:t xml:space="preserve">  </w:t>
            </w:r>
          </w:p>
        </w:tc>
        <w:tc>
          <w:tcPr>
            <w:tcW w:w="4814" w:type="dxa"/>
          </w:tcPr>
          <w:p w:rsidR="0038647C" w:rsidRPr="005C6050" w:rsidRDefault="008B4DDD" w:rsidP="00D45BBD">
            <w:pPr>
              <w:pStyle w:val="BodyText"/>
              <w:rPr>
                <w:rFonts w:eastAsia="Times New Roman" w:cs="Arial"/>
                <w:b/>
                <w:color w:val="000000"/>
                <w:lang w:eastAsia="en-NZ"/>
              </w:rPr>
            </w:pPr>
            <w:r w:rsidRPr="008B4DDD">
              <w:rPr>
                <w:b/>
              </w:rPr>
              <w:t>SFS 011</w:t>
            </w:r>
            <w:r>
              <w:rPr>
                <w:b/>
              </w:rPr>
              <w:t xml:space="preserve">   </w:t>
            </w:r>
            <w:r w:rsidR="005C6050" w:rsidRPr="008B4DDD">
              <w:rPr>
                <w:rFonts w:eastAsia="Times New Roman" w:cs="Arial"/>
                <w:b/>
                <w:color w:val="000000"/>
                <w:lang w:eastAsia="en-NZ"/>
              </w:rPr>
              <w:t>Staying</w:t>
            </w:r>
            <w:r w:rsidR="005C6050" w:rsidRPr="005C6050">
              <w:rPr>
                <w:rFonts w:eastAsia="Times New Roman" w:cs="Arial"/>
                <w:b/>
                <w:color w:val="000000"/>
                <w:lang w:eastAsia="en-NZ"/>
              </w:rPr>
              <w:t xml:space="preserve"> </w:t>
            </w:r>
            <w:r w:rsidR="005C6050" w:rsidRPr="00DD6B77">
              <w:rPr>
                <w:rFonts w:eastAsia="Times New Roman" w:cs="Arial"/>
                <w:b/>
                <w:color w:val="000000"/>
                <w:lang w:eastAsia="en-NZ"/>
              </w:rPr>
              <w:t>Smokefree Story Cards</w:t>
            </w:r>
          </w:p>
          <w:p w:rsidR="005C6050" w:rsidRDefault="005C6050" w:rsidP="00D45BBD">
            <w:pPr>
              <w:pStyle w:val="BodyText"/>
            </w:pPr>
            <w:r>
              <w:t>8x laminated story and activity cards</w:t>
            </w:r>
            <w:r w:rsidR="00B30B38">
              <w:t xml:space="preserve"> (to accompany the MP3 audio versions that are available for download  smokefreeschools.org.nz)</w:t>
            </w:r>
          </w:p>
          <w:p w:rsidR="005C6050" w:rsidRDefault="005C6050" w:rsidP="00D45BBD">
            <w:pPr>
              <w:pStyle w:val="BodyText"/>
            </w:pPr>
          </w:p>
        </w:tc>
      </w:tr>
      <w:tr w:rsidR="00B30B38" w:rsidTr="00D45BBD">
        <w:tc>
          <w:tcPr>
            <w:tcW w:w="4814" w:type="dxa"/>
            <w:vAlign w:val="center"/>
          </w:tcPr>
          <w:p w:rsidR="00B30B38" w:rsidRDefault="00B30B38" w:rsidP="00D45BBD">
            <w:pPr>
              <w:pStyle w:val="BodyText"/>
            </w:pPr>
          </w:p>
          <w:p w:rsidR="00B30B38" w:rsidRDefault="00F15CA3" w:rsidP="00D45BBD">
            <w:pPr>
              <w:pStyle w:val="BodyText"/>
            </w:pPr>
            <w:r>
              <w:pict>
                <v:shape id="_x0000_i1026" type="#_x0000_t75" style="width:218.25pt;height:152.25pt">
                  <v:imagedata r:id="rId12" o:title="FullSizeRender"/>
                </v:shape>
              </w:pict>
            </w:r>
          </w:p>
        </w:tc>
        <w:tc>
          <w:tcPr>
            <w:tcW w:w="4814" w:type="dxa"/>
          </w:tcPr>
          <w:p w:rsidR="00B30B38" w:rsidRDefault="00B30B38" w:rsidP="00D45BBD">
            <w:pPr>
              <w:pStyle w:val="BodyText"/>
              <w:rPr>
                <w:rFonts w:eastAsia="Times New Roman" w:cs="Arial"/>
                <w:b/>
                <w:color w:val="000000"/>
                <w:lang w:eastAsia="en-NZ"/>
              </w:rPr>
            </w:pPr>
          </w:p>
          <w:p w:rsidR="00B30B38" w:rsidRDefault="00B30B38" w:rsidP="00D45BBD">
            <w:pPr>
              <w:pStyle w:val="BodyText"/>
              <w:rPr>
                <w:rFonts w:eastAsia="Times New Roman" w:cs="Arial"/>
                <w:b/>
                <w:color w:val="000000"/>
                <w:lang w:eastAsia="en-NZ"/>
              </w:rPr>
            </w:pPr>
            <w:r>
              <w:rPr>
                <w:rFonts w:eastAsia="Times New Roman" w:cs="Arial"/>
                <w:b/>
                <w:color w:val="000000"/>
                <w:lang w:eastAsia="en-NZ"/>
              </w:rPr>
              <w:t>Our Smokefree School – Practical Guide for being a Smokefree Community</w:t>
            </w:r>
          </w:p>
          <w:p w:rsidR="00B30B38" w:rsidRPr="00B30B38" w:rsidRDefault="00B30B38" w:rsidP="00D45BBD">
            <w:pPr>
              <w:pStyle w:val="BodyText"/>
              <w:rPr>
                <w:rFonts w:eastAsia="Times New Roman" w:cs="Arial"/>
                <w:color w:val="000000"/>
                <w:lang w:eastAsia="en-NZ"/>
              </w:rPr>
            </w:pPr>
            <w:r w:rsidRPr="00B30B38">
              <w:rPr>
                <w:rFonts w:eastAsia="Times New Roman" w:cs="Arial"/>
                <w:color w:val="000000"/>
                <w:lang w:eastAsia="en-NZ"/>
              </w:rPr>
              <w:t xml:space="preserve">44 page book, with CD-Rom containing Word and PDF planning templates, and a DVD showing members of school communities participating in interviews and activities in relation to being </w:t>
            </w:r>
            <w:r>
              <w:rPr>
                <w:rFonts w:eastAsia="Times New Roman" w:cs="Arial"/>
                <w:color w:val="000000"/>
                <w:lang w:eastAsia="en-NZ"/>
              </w:rPr>
              <w:t>s</w:t>
            </w:r>
            <w:r w:rsidRPr="00B30B38">
              <w:rPr>
                <w:rFonts w:eastAsia="Times New Roman" w:cs="Arial"/>
                <w:color w:val="000000"/>
                <w:lang w:eastAsia="en-NZ"/>
              </w:rPr>
              <w:t>mokefree.</w:t>
            </w:r>
          </w:p>
        </w:tc>
      </w:tr>
      <w:tr w:rsidR="00D45BBD" w:rsidTr="00D45BBD">
        <w:tc>
          <w:tcPr>
            <w:tcW w:w="4814" w:type="dxa"/>
            <w:vAlign w:val="center"/>
          </w:tcPr>
          <w:p w:rsidR="0038647C" w:rsidRDefault="005C6050" w:rsidP="00D45BBD">
            <w:pPr>
              <w:pStyle w:val="BodyText"/>
            </w:pPr>
            <w:r>
              <w:lastRenderedPageBreak/>
              <w:t xml:space="preserve">   </w:t>
            </w:r>
            <w:r w:rsidR="008B4DDD">
              <w:t xml:space="preserve">    </w:t>
            </w:r>
            <w:r>
              <w:t xml:space="preserve"> </w:t>
            </w:r>
            <w:r w:rsidR="00F15CA3">
              <w:pict>
                <v:shape id="_x0000_i1027" type="#_x0000_t75" style="width:194.25pt;height:171.75pt">
                  <v:imagedata r:id="rId13" o:title="FullSizeRender"/>
                </v:shape>
              </w:pict>
            </w:r>
            <w:r>
              <w:t xml:space="preserve">  </w:t>
            </w:r>
          </w:p>
        </w:tc>
        <w:tc>
          <w:tcPr>
            <w:tcW w:w="4814" w:type="dxa"/>
          </w:tcPr>
          <w:p w:rsidR="0038647C" w:rsidRPr="008B4DDD" w:rsidRDefault="008B4DDD" w:rsidP="00D45BBD">
            <w:pPr>
              <w:pStyle w:val="BodyText"/>
              <w:rPr>
                <w:rFonts w:eastAsia="Times New Roman" w:cs="Arial"/>
                <w:b/>
                <w:color w:val="000000"/>
                <w:lang w:eastAsia="en-NZ"/>
              </w:rPr>
            </w:pPr>
            <w:r w:rsidRPr="00DD6B77">
              <w:rPr>
                <w:rFonts w:eastAsia="Times New Roman" w:cs="Arial"/>
                <w:b/>
                <w:color w:val="000000"/>
                <w:lang w:eastAsia="en-NZ"/>
              </w:rPr>
              <w:t>SFS010-M</w:t>
            </w:r>
            <w:r w:rsidRPr="008B4DDD">
              <w:rPr>
                <w:rFonts w:eastAsia="Times New Roman" w:cs="Arial"/>
                <w:b/>
                <w:color w:val="000000"/>
                <w:lang w:eastAsia="en-NZ"/>
              </w:rPr>
              <w:t xml:space="preserve">   </w:t>
            </w:r>
            <w:r w:rsidR="005C6050" w:rsidRPr="008B4DDD">
              <w:rPr>
                <w:rFonts w:eastAsia="Times New Roman" w:cs="Arial"/>
                <w:b/>
                <w:color w:val="000000"/>
                <w:lang w:eastAsia="en-NZ"/>
              </w:rPr>
              <w:t>School Visitor</w:t>
            </w:r>
            <w:r w:rsidR="005C6050" w:rsidRPr="00DD6B77">
              <w:rPr>
                <w:rFonts w:eastAsia="Times New Roman" w:cs="Arial"/>
                <w:b/>
                <w:color w:val="000000"/>
                <w:lang w:eastAsia="en-NZ"/>
              </w:rPr>
              <w:t xml:space="preserve"> Book </w:t>
            </w:r>
            <w:r w:rsidR="005C6050" w:rsidRPr="008B4DDD">
              <w:rPr>
                <w:rFonts w:eastAsia="Times New Roman" w:cs="Arial"/>
                <w:b/>
                <w:color w:val="000000"/>
                <w:lang w:eastAsia="en-NZ"/>
              </w:rPr>
              <w:t>–</w:t>
            </w:r>
            <w:r w:rsidR="005C6050" w:rsidRPr="00DD6B77">
              <w:rPr>
                <w:rFonts w:eastAsia="Times New Roman" w:cs="Arial"/>
                <w:b/>
                <w:color w:val="000000"/>
                <w:lang w:eastAsia="en-NZ"/>
              </w:rPr>
              <w:t xml:space="preserve"> Maori</w:t>
            </w:r>
          </w:p>
          <w:p w:rsidR="005C6050" w:rsidRDefault="005C6050" w:rsidP="00D45BBD">
            <w:pPr>
              <w:pStyle w:val="BodyText"/>
              <w:rPr>
                <w:rFonts w:eastAsia="Times New Roman" w:cs="Arial"/>
                <w:color w:val="000000"/>
                <w:lang w:eastAsia="en-NZ"/>
              </w:rPr>
            </w:pPr>
          </w:p>
          <w:p w:rsidR="005C6050" w:rsidRDefault="00B30B38" w:rsidP="00D45BBD">
            <w:pPr>
              <w:pStyle w:val="BodyText"/>
            </w:pPr>
            <w:r>
              <w:rPr>
                <w:rFonts w:eastAsia="Times New Roman" w:cs="Arial"/>
                <w:color w:val="000000"/>
                <w:lang w:eastAsia="en-NZ"/>
              </w:rPr>
              <w:t>Colour spiral bound, 50-</w:t>
            </w:r>
            <w:r w:rsidR="005C6050">
              <w:rPr>
                <w:rFonts w:eastAsia="Times New Roman" w:cs="Arial"/>
                <w:color w:val="000000"/>
                <w:lang w:eastAsia="en-NZ"/>
              </w:rPr>
              <w:t>page visitor book</w:t>
            </w:r>
          </w:p>
        </w:tc>
      </w:tr>
      <w:tr w:rsidR="008B4DDD" w:rsidTr="00D45BBD">
        <w:tc>
          <w:tcPr>
            <w:tcW w:w="4814" w:type="dxa"/>
            <w:vAlign w:val="center"/>
          </w:tcPr>
          <w:p w:rsidR="008B4DDD" w:rsidRDefault="008B4DDD" w:rsidP="00D45BBD">
            <w:pPr>
              <w:pStyle w:val="BodyText"/>
            </w:pPr>
            <w:r>
              <w:rPr>
                <w:noProof/>
                <w:lang w:eastAsia="en-NZ"/>
              </w:rPr>
              <w:t xml:space="preserve">      </w:t>
            </w:r>
            <w:r>
              <w:rPr>
                <w:noProof/>
                <w:lang w:val="mi-NZ" w:eastAsia="mi-NZ"/>
              </w:rPr>
              <w:drawing>
                <wp:inline distT="0" distB="0" distL="0" distR="0">
                  <wp:extent cx="2428875" cy="2019514"/>
                  <wp:effectExtent l="0" t="0" r="0" b="0"/>
                  <wp:docPr id="6" name="Picture 6" descr="C:\Users\taniac\AppData\Local\Microsoft\Windows\Temporary Internet Files\Content.Word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taniac\AppData\Local\Microsoft\Windows\Temporary Internet Files\Content.Word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608" cy="20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45BBD" w:rsidRDefault="00D45BBD" w:rsidP="00D45BBD">
            <w:pPr>
              <w:pStyle w:val="BodyText"/>
              <w:rPr>
                <w:rFonts w:eastAsia="Times New Roman" w:cs="Arial"/>
                <w:b/>
                <w:color w:val="000000"/>
                <w:lang w:eastAsia="en-NZ"/>
              </w:rPr>
            </w:pPr>
          </w:p>
          <w:p w:rsidR="008B4DDD" w:rsidRDefault="008B4DDD" w:rsidP="00D45BBD">
            <w:pPr>
              <w:pStyle w:val="BodyText"/>
              <w:rPr>
                <w:rFonts w:eastAsia="Times New Roman" w:cs="Arial"/>
                <w:b/>
                <w:color w:val="000000"/>
                <w:lang w:eastAsia="en-NZ"/>
              </w:rPr>
            </w:pPr>
            <w:r w:rsidRPr="008B4DDD">
              <w:rPr>
                <w:rFonts w:eastAsia="Times New Roman" w:cs="Arial"/>
                <w:b/>
                <w:color w:val="000000"/>
                <w:lang w:eastAsia="en-NZ"/>
              </w:rPr>
              <w:t>SFS 026</w:t>
            </w:r>
            <w:r>
              <w:rPr>
                <w:rFonts w:eastAsia="Times New Roman" w:cs="Arial"/>
                <w:b/>
                <w:color w:val="000000"/>
                <w:lang w:eastAsia="en-NZ"/>
              </w:rPr>
              <w:t>B</w:t>
            </w:r>
            <w:r w:rsidRPr="008B4DDD">
              <w:rPr>
                <w:rFonts w:eastAsia="Times New Roman" w:cs="Arial"/>
                <w:b/>
                <w:color w:val="000000"/>
                <w:lang w:eastAsia="en-NZ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n-NZ"/>
              </w:rPr>
              <w:t xml:space="preserve">Smokefree Schools </w:t>
            </w:r>
            <w:r w:rsidRPr="00DD6B77">
              <w:rPr>
                <w:rFonts w:eastAsia="Times New Roman" w:cs="Arial"/>
                <w:b/>
                <w:color w:val="000000"/>
                <w:lang w:eastAsia="en-NZ"/>
              </w:rPr>
              <w:t xml:space="preserve">Pack </w:t>
            </w:r>
          </w:p>
          <w:p w:rsidR="008B4DDD" w:rsidRDefault="008B4DDD" w:rsidP="00D45BBD">
            <w:pPr>
              <w:pStyle w:val="BodyText"/>
            </w:pPr>
            <w:r w:rsidRPr="00DD6B77">
              <w:rPr>
                <w:rFonts w:eastAsia="Times New Roman" w:cs="Arial"/>
                <w:color w:val="000000"/>
                <w:lang w:eastAsia="en-NZ"/>
              </w:rPr>
              <w:t xml:space="preserve">30x </w:t>
            </w:r>
            <w:r>
              <w:t>Staying Smokefree Student Journals</w:t>
            </w:r>
          </w:p>
          <w:p w:rsidR="008B4DDD" w:rsidRDefault="008B4DDD" w:rsidP="00D45BBD">
            <w:pPr>
              <w:pStyle w:val="BodyText"/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1x</w:t>
            </w:r>
            <w:r w:rsidRPr="00DD6B77">
              <w:rPr>
                <w:rFonts w:eastAsia="Times New Roman" w:cs="Arial"/>
                <w:color w:val="000000"/>
                <w:lang w:eastAsia="en-NZ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NZ"/>
              </w:rPr>
              <w:t>S</w:t>
            </w:r>
            <w:r w:rsidRPr="00DD6B77">
              <w:rPr>
                <w:rFonts w:eastAsia="Times New Roman" w:cs="Arial"/>
                <w:color w:val="000000"/>
                <w:lang w:eastAsia="en-NZ"/>
              </w:rPr>
              <w:t xml:space="preserve">mokefree </w:t>
            </w:r>
            <w:r>
              <w:rPr>
                <w:rFonts w:eastAsia="Times New Roman" w:cs="Arial"/>
                <w:color w:val="000000"/>
                <w:lang w:eastAsia="en-NZ"/>
              </w:rPr>
              <w:t>Schools post-it notebook</w:t>
            </w:r>
          </w:p>
          <w:p w:rsidR="008B4DDD" w:rsidRPr="008B4DDD" w:rsidRDefault="008B4DDD" w:rsidP="00D45BBD">
            <w:pPr>
              <w:pStyle w:val="BodyText"/>
              <w:rPr>
                <w:rFonts w:eastAsia="Times New Roman" w:cs="Arial"/>
                <w:b/>
                <w:color w:val="000000"/>
                <w:lang w:eastAsia="en-NZ"/>
              </w:rPr>
            </w:pPr>
            <w:r w:rsidRPr="00DD6B77">
              <w:rPr>
                <w:rFonts w:eastAsia="Times New Roman" w:cs="Arial"/>
                <w:color w:val="000000"/>
                <w:lang w:eastAsia="en-NZ"/>
              </w:rPr>
              <w:t>1</w:t>
            </w:r>
            <w:r>
              <w:rPr>
                <w:rFonts w:eastAsia="Times New Roman" w:cs="Arial"/>
                <w:color w:val="000000"/>
                <w:lang w:eastAsia="en-NZ"/>
              </w:rPr>
              <w:t>x</w:t>
            </w:r>
            <w:r w:rsidRPr="00DD6B77">
              <w:rPr>
                <w:rFonts w:eastAsia="Times New Roman" w:cs="Arial"/>
                <w:color w:val="000000"/>
                <w:lang w:eastAsia="en-NZ"/>
              </w:rPr>
              <w:t xml:space="preserve"> Vis</w:t>
            </w:r>
            <w:r>
              <w:rPr>
                <w:rFonts w:eastAsia="Times New Roman" w:cs="Arial"/>
                <w:color w:val="000000"/>
                <w:lang w:eastAsia="en-NZ"/>
              </w:rPr>
              <w:t>i</w:t>
            </w:r>
            <w:r w:rsidRPr="00DD6B77">
              <w:rPr>
                <w:rFonts w:eastAsia="Times New Roman" w:cs="Arial"/>
                <w:color w:val="000000"/>
                <w:lang w:eastAsia="en-NZ"/>
              </w:rPr>
              <w:t>tors book</w:t>
            </w:r>
            <w:r>
              <w:rPr>
                <w:rFonts w:eastAsia="Times New Roman" w:cs="Arial"/>
                <w:color w:val="000000"/>
                <w:lang w:eastAsia="en-NZ"/>
              </w:rPr>
              <w:t xml:space="preserve"> (English)</w:t>
            </w:r>
          </w:p>
        </w:tc>
      </w:tr>
      <w:tr w:rsidR="008B4DDD" w:rsidTr="00D45BBD">
        <w:tc>
          <w:tcPr>
            <w:tcW w:w="4814" w:type="dxa"/>
            <w:vAlign w:val="center"/>
          </w:tcPr>
          <w:p w:rsidR="008B4DDD" w:rsidRDefault="008B4DDD" w:rsidP="00D45BBD">
            <w:pPr>
              <w:pStyle w:val="BodyText"/>
              <w:jc w:val="center"/>
            </w:pPr>
            <w:r>
              <w:rPr>
                <w:rFonts w:eastAsia="Times New Roman" w:cs="Arial"/>
                <w:noProof/>
                <w:color w:val="000000"/>
                <w:lang w:val="mi-NZ" w:eastAsia="mi-NZ"/>
              </w:rPr>
              <w:drawing>
                <wp:inline distT="0" distB="0" distL="0" distR="0">
                  <wp:extent cx="2466975" cy="2066925"/>
                  <wp:effectExtent l="0" t="0" r="9525" b="9525"/>
                  <wp:docPr id="5" name="Picture 5" descr="C:\Users\taniac\AppData\Local\Microsoft\Windows\Temporary Internet Files\Content.Word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taniac\AppData\Local\Microsoft\Windows\Temporary Internet Files\Content.Word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45BBD" w:rsidRDefault="00D45BBD" w:rsidP="00D45BBD">
            <w:pPr>
              <w:pStyle w:val="BodyText"/>
              <w:rPr>
                <w:rFonts w:eastAsia="Times New Roman" w:cs="Arial"/>
                <w:b/>
                <w:color w:val="000000"/>
                <w:lang w:eastAsia="en-NZ"/>
              </w:rPr>
            </w:pPr>
          </w:p>
          <w:p w:rsidR="008B4DDD" w:rsidRPr="008B4DDD" w:rsidRDefault="008B4DDD" w:rsidP="00D45BBD">
            <w:pPr>
              <w:pStyle w:val="BodyText"/>
              <w:rPr>
                <w:rFonts w:eastAsia="Times New Roman" w:cs="Arial"/>
                <w:b/>
                <w:color w:val="000000"/>
                <w:lang w:eastAsia="en-NZ"/>
              </w:rPr>
            </w:pPr>
            <w:r w:rsidRPr="008B4DDD">
              <w:rPr>
                <w:rFonts w:eastAsia="Times New Roman" w:cs="Arial"/>
                <w:b/>
                <w:color w:val="000000"/>
                <w:lang w:eastAsia="en-NZ"/>
              </w:rPr>
              <w:t>SFS 026</w:t>
            </w:r>
            <w:r>
              <w:rPr>
                <w:rFonts w:eastAsia="Times New Roman" w:cs="Arial"/>
                <w:b/>
                <w:color w:val="000000"/>
                <w:lang w:eastAsia="en-NZ"/>
              </w:rPr>
              <w:t>C</w:t>
            </w:r>
            <w:r w:rsidRPr="008B4DDD">
              <w:rPr>
                <w:rFonts w:eastAsia="Times New Roman" w:cs="Arial"/>
                <w:b/>
                <w:color w:val="000000"/>
                <w:lang w:eastAsia="en-NZ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n-NZ"/>
              </w:rPr>
              <w:t xml:space="preserve">Smokefree Schools </w:t>
            </w:r>
            <w:r w:rsidRPr="00DD6B77">
              <w:rPr>
                <w:rFonts w:eastAsia="Times New Roman" w:cs="Arial"/>
                <w:b/>
                <w:color w:val="000000"/>
                <w:lang w:eastAsia="en-NZ"/>
              </w:rPr>
              <w:t xml:space="preserve">Pack </w:t>
            </w:r>
          </w:p>
          <w:p w:rsidR="008B4DDD" w:rsidRDefault="008B4DDD" w:rsidP="00D45BBD">
            <w:pPr>
              <w:pStyle w:val="BodyText"/>
            </w:pPr>
            <w:r w:rsidRPr="00DD6B77">
              <w:rPr>
                <w:rFonts w:eastAsia="Times New Roman" w:cs="Arial"/>
                <w:color w:val="000000"/>
                <w:lang w:eastAsia="en-NZ"/>
              </w:rPr>
              <w:t xml:space="preserve">30x </w:t>
            </w:r>
            <w:r>
              <w:t>Staying Smokefree Student Journals</w:t>
            </w:r>
          </w:p>
          <w:p w:rsidR="008B4DDD" w:rsidRDefault="008B4DDD" w:rsidP="00D45BBD">
            <w:pPr>
              <w:pStyle w:val="BodyText"/>
              <w:rPr>
                <w:rFonts w:eastAsia="Times New Roman" w:cs="Arial"/>
                <w:color w:val="000000"/>
                <w:lang w:eastAsia="en-NZ"/>
              </w:rPr>
            </w:pPr>
            <w:r w:rsidRPr="00DD6B77">
              <w:rPr>
                <w:rFonts w:eastAsia="Times New Roman" w:cs="Arial"/>
                <w:color w:val="000000"/>
                <w:lang w:eastAsia="en-NZ"/>
              </w:rPr>
              <w:t>1</w:t>
            </w:r>
            <w:r>
              <w:rPr>
                <w:rFonts w:eastAsia="Times New Roman" w:cs="Arial"/>
                <w:color w:val="000000"/>
                <w:lang w:eastAsia="en-NZ"/>
              </w:rPr>
              <w:t>x</w:t>
            </w:r>
            <w:r w:rsidRPr="00DD6B77">
              <w:rPr>
                <w:rFonts w:eastAsia="Times New Roman" w:cs="Arial"/>
                <w:color w:val="000000"/>
                <w:lang w:eastAsia="en-NZ"/>
              </w:rPr>
              <w:t xml:space="preserve"> Vis</w:t>
            </w:r>
            <w:r>
              <w:rPr>
                <w:rFonts w:eastAsia="Times New Roman" w:cs="Arial"/>
                <w:color w:val="000000"/>
                <w:lang w:eastAsia="en-NZ"/>
              </w:rPr>
              <w:t>i</w:t>
            </w:r>
            <w:r w:rsidRPr="00DD6B77">
              <w:rPr>
                <w:rFonts w:eastAsia="Times New Roman" w:cs="Arial"/>
                <w:color w:val="000000"/>
                <w:lang w:eastAsia="en-NZ"/>
              </w:rPr>
              <w:t>tors book</w:t>
            </w:r>
            <w:r>
              <w:rPr>
                <w:rFonts w:eastAsia="Times New Roman" w:cs="Arial"/>
                <w:color w:val="000000"/>
                <w:lang w:eastAsia="en-NZ"/>
              </w:rPr>
              <w:t xml:space="preserve"> (English)</w:t>
            </w:r>
          </w:p>
        </w:tc>
      </w:tr>
    </w:tbl>
    <w:p w:rsidR="0038647C" w:rsidRDefault="0038647C" w:rsidP="00D45BBD">
      <w:pPr>
        <w:pStyle w:val="BodyText"/>
      </w:pPr>
    </w:p>
    <w:p w:rsidR="00DD6B77" w:rsidRDefault="00DD6B77" w:rsidP="00D45BBD">
      <w:pPr>
        <w:pStyle w:val="BodyText"/>
      </w:pPr>
    </w:p>
    <w:sectPr w:rsidR="00DD6B77" w:rsidSect="00B30B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BD" w:rsidRDefault="004B65BD" w:rsidP="00875FE0">
      <w:r>
        <w:separator/>
      </w:r>
    </w:p>
  </w:endnote>
  <w:endnote w:type="continuationSeparator" w:id="0">
    <w:p w:rsidR="004B65BD" w:rsidRDefault="004B65BD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F15CA3" w:rsidP="00F15CA3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Pr="00F15CA3">
      <w:rPr>
        <w:rStyle w:val="EasyID"/>
        <w:rFonts w:eastAsiaTheme="minorHAnsi"/>
      </w:rPr>
      <w:t>582625v1</w:t>
    </w:r>
    <w:r>
      <w:rPr>
        <w:rStyle w:val="EasyID"/>
        <w:rFonts w:eastAsia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8F" w:rsidRPr="004C0499" w:rsidRDefault="006B558F" w:rsidP="00581D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F15CA3" w:rsidP="00F15CA3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Pr="00F15CA3">
      <w:rPr>
        <w:rStyle w:val="EasyID"/>
        <w:rFonts w:eastAsiaTheme="minorHAnsi"/>
      </w:rPr>
      <w:t>582625v1</w:t>
    </w:r>
    <w:r>
      <w:rPr>
        <w:rStyle w:val="EasyID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BD" w:rsidRDefault="004B65BD" w:rsidP="00875FE0">
      <w:r>
        <w:separator/>
      </w:r>
    </w:p>
  </w:footnote>
  <w:footnote w:type="continuationSeparator" w:id="0">
    <w:p w:rsidR="004B65BD" w:rsidRDefault="004B65BD" w:rsidP="0087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BRO_EasyID_Font" w:val="Arial|8"/>
    <w:docVar w:name="RBRO_EasyID_ID" w:val="%1%v%2%"/>
    <w:docVar w:name="RBRO_EasyID_Location" w:val="Footer|wdAlignParagraphLeft|All"/>
    <w:docVar w:name="RBRO_EASYID_VALUE" w:val="582625v1"/>
  </w:docVars>
  <w:rsids>
    <w:rsidRoot w:val="004B65BD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60FCA"/>
    <w:rsid w:val="00172AE9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8647C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B65BD"/>
    <w:rsid w:val="004C0499"/>
    <w:rsid w:val="004E0D64"/>
    <w:rsid w:val="004E6323"/>
    <w:rsid w:val="004F3A88"/>
    <w:rsid w:val="00502B66"/>
    <w:rsid w:val="005305F9"/>
    <w:rsid w:val="00553D13"/>
    <w:rsid w:val="00581D92"/>
    <w:rsid w:val="005C6050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8205E"/>
    <w:rsid w:val="008B4DDD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30B38"/>
    <w:rsid w:val="00B42DDE"/>
    <w:rsid w:val="00BA686F"/>
    <w:rsid w:val="00C043DD"/>
    <w:rsid w:val="00C32174"/>
    <w:rsid w:val="00C33FFC"/>
    <w:rsid w:val="00C37052"/>
    <w:rsid w:val="00C43837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45BBD"/>
    <w:rsid w:val="00D533DC"/>
    <w:rsid w:val="00D73A6D"/>
    <w:rsid w:val="00D81A30"/>
    <w:rsid w:val="00DD6B77"/>
    <w:rsid w:val="00DE1015"/>
    <w:rsid w:val="00DE7A85"/>
    <w:rsid w:val="00E13B91"/>
    <w:rsid w:val="00E23680"/>
    <w:rsid w:val="00E32D02"/>
    <w:rsid w:val="00E55DF2"/>
    <w:rsid w:val="00E8074A"/>
    <w:rsid w:val="00E85395"/>
    <w:rsid w:val="00EA0300"/>
    <w:rsid w:val="00EE2617"/>
    <w:rsid w:val="00EE63D3"/>
    <w:rsid w:val="00EF1B18"/>
    <w:rsid w:val="00F15CA3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2B04CF7-5908-45A1-8AD3-D5C73AF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096BE9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  <w:style w:type="table" w:styleId="TableGrid">
    <w:name w:val="Table Grid"/>
    <w:basedOn w:val="TableNormal"/>
    <w:uiPriority w:val="59"/>
    <w:rsid w:val="003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syID">
    <w:name w:val="EasyID"/>
    <w:basedOn w:val="DefaultParagraphFont"/>
    <w:rsid w:val="00581D92"/>
    <w:rPr>
      <w:rFonts w:eastAsia="Times New Roman" w:cs="Arial"/>
      <w:b w:val="0"/>
      <w:sz w:val="16"/>
      <w:szCs w:val="20"/>
      <w:lang w:val="en-NZ" w:eastAsia="en-NZ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okefreeschool.org.nz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uthoDox\Workgroup\ADXGeneral1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97D0-3B27-4ADF-8B7C-742D00E6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ADXGeneral146</Template>
  <TotalTime>0</TotalTime>
  <Pages>2</Pages>
  <Words>169</Words>
  <Characters>1133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Cotter</dc:creator>
  <cp:lastModifiedBy>Laura Salminen</cp:lastModifiedBy>
  <cp:revision>2</cp:revision>
  <cp:lastPrinted>2016-05-10T22:59:00Z</cp:lastPrinted>
  <dcterms:created xsi:type="dcterms:W3CDTF">2016-12-16T01:26:00Z</dcterms:created>
  <dcterms:modified xsi:type="dcterms:W3CDTF">2016-12-16T01:26:00Z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RO_EasyID_ID">
    <vt:lpwstr>%1%v%2%</vt:lpwstr>
  </property>
  <property fmtid="{D5CDD505-2E9C-101B-9397-08002B2CF9AE}" pid="3" name="RBRO_EasyID_Location">
    <vt:lpwstr>Footer|wdAlignParagraphLeft|All</vt:lpwstr>
  </property>
  <property fmtid="{D5CDD505-2E9C-101B-9397-08002B2CF9AE}" pid="4" name="RBRO_EasyID_Font">
    <vt:lpwstr>Arial|8</vt:lpwstr>
  </property>
  <property fmtid="{D5CDD505-2E9C-101B-9397-08002B2CF9AE}" pid="5" name="RBRO_EASYID_VALUE">
    <vt:lpwstr>582625v1</vt:lpwstr>
  </property>
</Properties>
</file>